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Назив и адреса наручиоца: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 „Драгољуб Удицки“, Доситејева 43, 23300                  Кикинда</w:t>
      </w:r>
    </w:p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установа, васпитно-образовна делатност</w:t>
      </w:r>
    </w:p>
    <w:p w:rsidR="00AA08A9" w:rsidRPr="00017ED4" w:rsidRDefault="00AA08A9" w:rsidP="00AA08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Интернет страница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www.predskolskakikinda.edu.rs</w:t>
      </w:r>
    </w:p>
    <w:p w:rsidR="00AA08A9" w:rsidRPr="00017ED4" w:rsidRDefault="00AA08A9" w:rsidP="00AA08A9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ОБАВЕШТЕЊЕ</w:t>
      </w: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>о закљученом уговору у поступку јавне набавке мале вредности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 набавке: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набавка добара.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предмета набавке: </w:t>
      </w:r>
      <w:r w:rsidR="003F3D4D" w:rsidRPr="00017ED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2C4BB8" w:rsidRPr="002C4BB8">
        <w:rPr>
          <w:rFonts w:ascii="Arial" w:hAnsi="Arial" w:cs="Arial"/>
          <w:b/>
          <w:sz w:val="24"/>
          <w:szCs w:val="24"/>
        </w:rPr>
        <w:t>Набавка</w:t>
      </w:r>
      <w:proofErr w:type="spellEnd"/>
      <w:r w:rsidR="002C4BB8" w:rsidRPr="002C4BB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4BB8" w:rsidRPr="002C4BB8">
        <w:rPr>
          <w:rFonts w:ascii="Arial" w:hAnsi="Arial" w:cs="Arial"/>
          <w:b/>
          <w:sz w:val="24"/>
          <w:szCs w:val="24"/>
        </w:rPr>
        <w:t>бензина</w:t>
      </w:r>
      <w:proofErr w:type="spellEnd"/>
      <w:r w:rsidR="002C4BB8" w:rsidRPr="002C4BB8">
        <w:rPr>
          <w:rFonts w:ascii="Arial" w:hAnsi="Arial" w:cs="Arial"/>
          <w:sz w:val="24"/>
          <w:szCs w:val="24"/>
        </w:rPr>
        <w:t xml:space="preserve"> </w:t>
      </w:r>
      <w:r w:rsidR="003F3D4D" w:rsidRPr="00017ED4">
        <w:rPr>
          <w:rFonts w:ascii="Times New Roman" w:hAnsi="Times New Roman" w:cs="Times New Roman"/>
          <w:sz w:val="24"/>
          <w:szCs w:val="24"/>
        </w:rPr>
        <w:t>"</w:t>
      </w:r>
      <w:r w:rsidR="003F3D4D"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број </w:t>
      </w:r>
      <w:r w:rsidR="00575909" w:rsidRPr="002C4BB8">
        <w:rPr>
          <w:rFonts w:ascii="Times New Roman" w:hAnsi="Times New Roman" w:cs="Times New Roman"/>
          <w:b/>
          <w:noProof/>
          <w:sz w:val="24"/>
          <w:szCs w:val="24"/>
          <w:u w:val="single"/>
        </w:rPr>
        <w:t>0</w:t>
      </w:r>
      <w:r w:rsidR="002C4BB8" w:rsidRPr="002C4BB8">
        <w:rPr>
          <w:rFonts w:ascii="Times New Roman" w:hAnsi="Times New Roman" w:cs="Times New Roman"/>
          <w:b/>
          <w:noProof/>
          <w:sz w:val="24"/>
          <w:szCs w:val="24"/>
          <w:u w:val="single"/>
        </w:rPr>
        <w:t>7</w:t>
      </w:r>
      <w:r w:rsidR="00575909" w:rsidRPr="002C4BB8">
        <w:rPr>
          <w:rFonts w:ascii="Times New Roman" w:hAnsi="Times New Roman" w:cs="Times New Roman"/>
          <w:b/>
          <w:noProof/>
          <w:sz w:val="24"/>
          <w:szCs w:val="24"/>
          <w:u w:val="single"/>
        </w:rPr>
        <w:t>/2016</w:t>
      </w:r>
      <w:r w:rsidRPr="002C4BB8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,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ознака из општег речника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јавних набавки- </w:t>
      </w:r>
    </w:p>
    <w:p w:rsidR="00DF120A" w:rsidRPr="00017ED4" w:rsidRDefault="00DF120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tbl>
      <w:tblPr>
        <w:tblW w:w="10200" w:type="dxa"/>
        <w:tblLook w:val="04A0"/>
      </w:tblPr>
      <w:tblGrid>
        <w:gridCol w:w="2178"/>
        <w:gridCol w:w="8022"/>
      </w:tblGrid>
      <w:tr w:rsidR="002737A2" w:rsidRPr="002D09C1" w:rsidTr="00F73DDC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Default="002737A2" w:rsidP="002737A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09132000 </w:t>
            </w:r>
          </w:p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Pr="002D09C1" w:rsidRDefault="002737A2" w:rsidP="00F73DD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spellEnd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7A2" w:rsidRPr="002D09C1" w:rsidTr="00F73DDC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Default="002737A2" w:rsidP="002737A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09132100 </w:t>
            </w:r>
          </w:p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A2" w:rsidRPr="002D09C1" w:rsidRDefault="002737A2" w:rsidP="00F73DD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Безоловни</w:t>
            </w:r>
            <w:proofErr w:type="spellEnd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spellEnd"/>
          </w:p>
        </w:tc>
      </w:tr>
    </w:tbl>
    <w:p w:rsidR="004C6F01" w:rsidRPr="00017ED4" w:rsidRDefault="004C6F01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Процењена вредност јавне набавке:  - </w:t>
      </w:r>
      <w:r w:rsidR="00DF120A" w:rsidRPr="00E208B5">
        <w:rPr>
          <w:rFonts w:ascii="Arial" w:hAnsi="Arial" w:cs="Arial"/>
          <w:b/>
          <w:bCs/>
          <w:noProof/>
          <w:sz w:val="24"/>
          <w:szCs w:val="24"/>
          <w:lang w:val="sr-Cyrl-CS"/>
        </w:rPr>
        <w:t>7</w:t>
      </w:r>
      <w:r w:rsidR="005A1779" w:rsidRPr="00E208B5">
        <w:rPr>
          <w:rFonts w:ascii="Arial" w:hAnsi="Arial" w:cs="Arial"/>
          <w:b/>
          <w:bCs/>
          <w:noProof/>
          <w:sz w:val="24"/>
          <w:szCs w:val="24"/>
        </w:rPr>
        <w:t>50</w:t>
      </w:r>
      <w:r w:rsidR="00DF120A" w:rsidRPr="00E208B5">
        <w:rPr>
          <w:rFonts w:ascii="Arial" w:hAnsi="Arial" w:cs="Arial"/>
          <w:b/>
          <w:bCs/>
          <w:noProof/>
          <w:sz w:val="24"/>
          <w:szCs w:val="24"/>
          <w:lang w:val="sr-Cyrl-CS"/>
        </w:rPr>
        <w:t>.</w:t>
      </w:r>
      <w:r w:rsidR="005A1779" w:rsidRPr="00E208B5">
        <w:rPr>
          <w:rFonts w:ascii="Arial" w:hAnsi="Arial" w:cs="Arial"/>
          <w:b/>
          <w:bCs/>
          <w:noProof/>
          <w:sz w:val="24"/>
          <w:szCs w:val="24"/>
        </w:rPr>
        <w:t>0</w:t>
      </w:r>
      <w:r w:rsidR="00DF120A" w:rsidRPr="00E208B5">
        <w:rPr>
          <w:rFonts w:ascii="Arial" w:hAnsi="Arial" w:cs="Arial"/>
          <w:b/>
          <w:bCs/>
          <w:noProof/>
          <w:sz w:val="24"/>
          <w:szCs w:val="24"/>
          <w:lang w:val="sr-Cyrl-CS"/>
        </w:rPr>
        <w:t>00,00</w:t>
      </w:r>
      <w:r w:rsidR="00DF120A" w:rsidRPr="00017ED4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CS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ПДВ-а</w:t>
      </w:r>
      <w:r w:rsidR="00575909" w:rsidRPr="00017ED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909" w:rsidRPr="00017ED4" w:rsidRDefault="00AA08A9" w:rsidP="0001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Уговорена вредност јавне набавке: </w:t>
      </w:r>
      <w:r w:rsidR="00F70B81" w:rsidRPr="00F70B81">
        <w:rPr>
          <w:rFonts w:ascii="Arial" w:hAnsi="Arial" w:cs="Arial"/>
          <w:b/>
          <w:noProof/>
          <w:sz w:val="24"/>
          <w:szCs w:val="24"/>
        </w:rPr>
        <w:t>697.125,00</w:t>
      </w:r>
      <w:r w:rsidR="00415F8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575909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415F81" w:rsidRPr="001D5C43">
        <w:rPr>
          <w:rFonts w:ascii="Arial" w:hAnsi="Arial" w:cs="Arial"/>
          <w:b/>
          <w:noProof/>
          <w:sz w:val="24"/>
          <w:szCs w:val="24"/>
        </w:rPr>
        <w:t>8</w:t>
      </w:r>
      <w:r w:rsidR="00F70B81" w:rsidRPr="001D5C43">
        <w:rPr>
          <w:rFonts w:ascii="Arial" w:hAnsi="Arial" w:cs="Arial"/>
          <w:b/>
          <w:noProof/>
          <w:sz w:val="24"/>
          <w:szCs w:val="24"/>
        </w:rPr>
        <w:t>36</w:t>
      </w:r>
      <w:r w:rsidR="00415F81" w:rsidRPr="001D5C43">
        <w:rPr>
          <w:rFonts w:ascii="Arial" w:hAnsi="Arial" w:cs="Arial"/>
          <w:b/>
          <w:noProof/>
          <w:sz w:val="24"/>
          <w:szCs w:val="24"/>
        </w:rPr>
        <w:t>.5</w:t>
      </w:r>
      <w:r w:rsidR="00F70B81" w:rsidRPr="001D5C43">
        <w:rPr>
          <w:rFonts w:ascii="Arial" w:hAnsi="Arial" w:cs="Arial"/>
          <w:b/>
          <w:noProof/>
          <w:sz w:val="24"/>
          <w:szCs w:val="24"/>
        </w:rPr>
        <w:t>5</w:t>
      </w:r>
      <w:r w:rsidR="00415F81" w:rsidRPr="001D5C43">
        <w:rPr>
          <w:rFonts w:ascii="Arial" w:hAnsi="Arial" w:cs="Arial"/>
          <w:b/>
          <w:noProof/>
          <w:sz w:val="24"/>
          <w:szCs w:val="24"/>
        </w:rPr>
        <w:t>0,00</w:t>
      </w:r>
      <w:r w:rsidR="00415F8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75909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pStyle w:val="ListParagraph"/>
        <w:spacing w:line="240" w:lineRule="auto"/>
        <w:ind w:left="1440"/>
        <w:jc w:val="both"/>
        <w:rPr>
          <w:noProof/>
          <w:lang w:val="sr-Cyrl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Критеријум за доделу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Најнижа понуђена цена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47A34"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Примљен</w:t>
      </w:r>
      <w:r w:rsidR="0084559E" w:rsidRPr="00017ED4">
        <w:rPr>
          <w:rFonts w:ascii="Times New Roman" w:hAnsi="Times New Roman" w:cs="Times New Roman"/>
          <w:b/>
          <w:noProof/>
          <w:sz w:val="24"/>
          <w:szCs w:val="24"/>
        </w:rPr>
        <w:t xml:space="preserve">a je </w:t>
      </w:r>
      <w:r w:rsidR="00C47A34"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4559E" w:rsidRPr="00017ED4">
        <w:rPr>
          <w:rFonts w:ascii="Times New Roman" w:hAnsi="Times New Roman" w:cs="Times New Roman"/>
          <w:b/>
          <w:noProof/>
          <w:sz w:val="24"/>
          <w:szCs w:val="24"/>
        </w:rPr>
        <w:t>једна понуда</w:t>
      </w:r>
      <w:r w:rsidR="000F555B" w:rsidRPr="00017ED4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017ED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Највиша понуђена цена код прихватљивих понуда: </w:t>
      </w:r>
      <w:r w:rsidR="00A4086D" w:rsidRPr="00F70B81">
        <w:rPr>
          <w:rFonts w:ascii="Arial" w:hAnsi="Arial" w:cs="Arial"/>
          <w:b/>
          <w:noProof/>
          <w:sz w:val="24"/>
          <w:szCs w:val="24"/>
        </w:rPr>
        <w:t>697.125,00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A4086D" w:rsidRPr="001D5C43">
        <w:rPr>
          <w:rFonts w:ascii="Arial" w:hAnsi="Arial" w:cs="Arial"/>
          <w:b/>
          <w:noProof/>
          <w:sz w:val="24"/>
          <w:szCs w:val="24"/>
        </w:rPr>
        <w:t>836.550,00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4086D" w:rsidRPr="00F70B81">
        <w:rPr>
          <w:rFonts w:ascii="Arial" w:hAnsi="Arial" w:cs="Arial"/>
          <w:b/>
          <w:noProof/>
          <w:sz w:val="24"/>
          <w:szCs w:val="24"/>
        </w:rPr>
        <w:t>697.125,00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A4086D" w:rsidRPr="001D5C43">
        <w:rPr>
          <w:rFonts w:ascii="Arial" w:hAnsi="Arial" w:cs="Arial"/>
          <w:b/>
          <w:noProof/>
          <w:sz w:val="24"/>
          <w:szCs w:val="24"/>
        </w:rPr>
        <w:t>836.550,00</w:t>
      </w:r>
      <w:r w:rsidR="00A4086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92A9D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5909" w:rsidRPr="00017ED4" w:rsidRDefault="0057590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Део или вредност уговора који ће се извршити преко подизвођача: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доношења одлуке о додели уговора: </w:t>
      </w:r>
      <w:r w:rsidR="00A4086D" w:rsidRPr="00C87EC1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23</w:t>
      </w:r>
      <w:r w:rsidR="004C6F01" w:rsidRPr="00C87EC1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.05</w:t>
      </w:r>
      <w:r w:rsidR="00C47A34" w:rsidRPr="00C87EC1">
        <w:rPr>
          <w:rFonts w:ascii="Times New Roman" w:hAnsi="Times New Roman" w:cs="Times New Roman"/>
          <w:b/>
          <w:noProof/>
          <w:sz w:val="24"/>
          <w:szCs w:val="24"/>
          <w:lang w:val="sr-Cyrl-CS" w:eastAsia="sr-Latn-CS"/>
        </w:rPr>
        <w:t>.2016</w:t>
      </w:r>
      <w:r w:rsidRPr="00C87EC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закључења уговора: </w:t>
      </w:r>
      <w:r w:rsidR="00A4086D" w:rsidRPr="00C87EC1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31</w:t>
      </w:r>
      <w:r w:rsidR="004C6F01" w:rsidRPr="00C87EC1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 xml:space="preserve">.05.2016 </w:t>
      </w:r>
      <w:r w:rsidR="004C6F01" w:rsidRPr="00C87EC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C6F0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0F555B" w:rsidRPr="00017ED4" w:rsidRDefault="000F555B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</w:p>
    <w:p w:rsidR="0019397A" w:rsidRPr="00017ED4" w:rsidRDefault="0019397A" w:rsidP="0019397A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6A48D9" w:rsidRPr="00987F3C" w:rsidRDefault="006A48D9" w:rsidP="006A48D9">
      <w:pPr>
        <w:pStyle w:val="ListParagraph"/>
        <w:spacing w:line="360" w:lineRule="auto"/>
        <w:jc w:val="both"/>
        <w:rPr>
          <w:b/>
        </w:rPr>
      </w:pPr>
      <w:r w:rsidRPr="00987F3C">
        <w:rPr>
          <w:rFonts w:eastAsia="Times New Roman"/>
          <w:b/>
          <w:noProof/>
          <w:lang w:val="sr-Cyrl-CS"/>
        </w:rPr>
        <w:t>НИС а.д. Нови Сад</w:t>
      </w:r>
      <w:r w:rsidRPr="00987F3C">
        <w:rPr>
          <w:b/>
        </w:rPr>
        <w:t xml:space="preserve">, </w:t>
      </w:r>
      <w:r w:rsidRPr="00987F3C">
        <w:rPr>
          <w:b/>
          <w:noProof/>
        </w:rPr>
        <w:t>Београдска 26, 23 000 Зрењанин</w:t>
      </w:r>
    </w:p>
    <w:p w:rsidR="0019397A" w:rsidRPr="00017ED4" w:rsidRDefault="0019397A" w:rsidP="0019397A">
      <w:pPr>
        <w:pStyle w:val="ListParagraph"/>
        <w:spacing w:line="240" w:lineRule="auto"/>
        <w:jc w:val="both"/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дана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дана од дана закључења уговора.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Околности које представљају основ за измену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Виша сила, неочекивани раст цена на тржишту.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за контакт: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Светлана Нинковић и </w:t>
      </w:r>
      <w:r w:rsidR="000F555B"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Јелена Кун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, тел: 0230/22-530,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email: dudicki@predskolskakikinda.edu.rs</w:t>
      </w: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Напомена:</w:t>
      </w:r>
    </w:p>
    <w:p w:rsidR="00140371" w:rsidRPr="00017ED4" w:rsidRDefault="00AA08A9" w:rsidP="0019397A">
      <w:pPr>
        <w:spacing w:line="240" w:lineRule="auto"/>
        <w:rPr>
          <w:sz w:val="24"/>
          <w:szCs w:val="24"/>
        </w:rPr>
      </w:pPr>
      <w:r w:rsidRPr="00017ED4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Ближа садржина овог акта уређена је у Прилогу 3И Закона о јавним набавкама</w:t>
      </w:r>
    </w:p>
    <w:sectPr w:rsidR="00140371" w:rsidRPr="00017ED4" w:rsidSect="00C47A34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197"/>
    <w:multiLevelType w:val="hybridMultilevel"/>
    <w:tmpl w:val="98E2A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F5E3F"/>
    <w:multiLevelType w:val="hybridMultilevel"/>
    <w:tmpl w:val="B84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F29C1"/>
    <w:multiLevelType w:val="hybridMultilevel"/>
    <w:tmpl w:val="272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6D5F"/>
    <w:multiLevelType w:val="hybridMultilevel"/>
    <w:tmpl w:val="3E88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161EF1"/>
    <w:multiLevelType w:val="hybridMultilevel"/>
    <w:tmpl w:val="953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8A9"/>
    <w:rsid w:val="00017ED4"/>
    <w:rsid w:val="00034E6B"/>
    <w:rsid w:val="000F555B"/>
    <w:rsid w:val="00140371"/>
    <w:rsid w:val="0019397A"/>
    <w:rsid w:val="001B6E2B"/>
    <w:rsid w:val="001D5C43"/>
    <w:rsid w:val="002737A2"/>
    <w:rsid w:val="002C4BB8"/>
    <w:rsid w:val="003F3D4D"/>
    <w:rsid w:val="00415F81"/>
    <w:rsid w:val="004926C6"/>
    <w:rsid w:val="004C6F01"/>
    <w:rsid w:val="00575909"/>
    <w:rsid w:val="005A1779"/>
    <w:rsid w:val="006A48D9"/>
    <w:rsid w:val="0084559E"/>
    <w:rsid w:val="009639F6"/>
    <w:rsid w:val="009E7D0D"/>
    <w:rsid w:val="00A4086D"/>
    <w:rsid w:val="00AA08A9"/>
    <w:rsid w:val="00BC1B74"/>
    <w:rsid w:val="00C47A34"/>
    <w:rsid w:val="00C87EC1"/>
    <w:rsid w:val="00C92A9D"/>
    <w:rsid w:val="00DD4FD4"/>
    <w:rsid w:val="00DF120A"/>
    <w:rsid w:val="00E11AC3"/>
    <w:rsid w:val="00E208B5"/>
    <w:rsid w:val="00E414F8"/>
    <w:rsid w:val="00F7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A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21</cp:revision>
  <dcterms:created xsi:type="dcterms:W3CDTF">2016-04-08T11:28:00Z</dcterms:created>
  <dcterms:modified xsi:type="dcterms:W3CDTF">2016-05-31T10:37:00Z</dcterms:modified>
</cp:coreProperties>
</file>